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3Э/2023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24.12.2023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Сергиев Посад, пр-кт Красной Армии, д. 240 к. 1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24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Сергиев Посад, пр-кт Красной Армии, д. 240 к. 1,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АO "СЕВЕРНЫЙ СВЕТ" ОГРН 1125042003888 (дата присвоения 19.06.2012) ИНН 5042124328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АО "СЕВЕРНЫЙ СВЕТ", ОГРН: 1125042003888, 141303 ОБЛАСТЬ МОСКОВСКАЯ ГОРОД СЕРГИЕВ ПОСАД ПРОСПЕКТ КРАСНОЙ АРМИИ д. 234 кор. 1-2 помещение ПОМ.6 КОМН. 1-16, 8 (496) 542-66-73, esss-szao@mail.ru, http://евросибспецстрой-сервис.рф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Сергиев Посад, пр-кт Красной Армии, д. 240 к. 1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23974.08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23974.08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14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815.70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3.40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b/>
          <w:sz w:val="24"/>
          <w:szCs w:val="24"/>
        </w:rPr>
        <w:t>отсутствует</w:t>
      </w:r>
      <w:r w:rsidRPr="00DD33A8">
        <w:rPr>
          <w:rFonts w:ascii="Arial" w:hAnsi="Arial" w:cs="Arial"/>
          <w:b/>
          <w:sz w:val="24"/>
          <w:szCs w:val="24"/>
        </w:rPr>
        <w:t>.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sz w:val="24"/>
          <w:szCs w:val="24"/>
        </w:rPr>
        <w:t>Собрание неправомочно принимать решения по вопросам повестки дня общего собрания</w:t>
      </w:r>
      <w:r w:rsidRPr="00DD33A8">
        <w:rPr>
          <w:rFonts w:ascii="Arial" w:hAnsi="Arial" w:cs="Arial"/>
          <w:sz w:val="24"/>
          <w:szCs w:val="24"/>
        </w:rPr>
        <w:t>.</w:t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15 календарных дней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"СЕВЕРНЫЙ СВЕТ"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Утверждение отчёта о выполнении договора управления за 2022 год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"СЕВЕРНЫЙ СВЕТ"</w:t>
      </w:r>
    </w:p>
    <w:p w14:paraId="46B723FA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Утверждение плана работ текущего ремонта общего имущества МКД на 2024 год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"СЕВЕРНЫЙ СВЕТ"</w:t>
      </w:r>
    </w:p>
    <w:p w14:paraId="7AEBF7FF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15 календарных дней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- 15 календарный день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815,70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4995EB1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отчёта о выполнении договора управления за 2022 год</w:t>
      </w:r>
    </w:p>
    <w:p w14:paraId="1768E27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отчёт о выполнении договора управления за 2022 год</w:t>
      </w:r>
    </w:p>
    <w:p w14:paraId="2DC5CF6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BC40B40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2247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CD93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60ED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1E039BF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0521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B27C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15A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912F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88EE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13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76CB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2470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9BC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27CC17A5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06F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549,80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FC8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67,4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EBB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9487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8C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65B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35AF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265,90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5EA8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32,6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48C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1,11</w:t>
            </w:r>
          </w:p>
        </w:tc>
      </w:tr>
    </w:tbl>
    <w:p w14:paraId="5BB3D980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DABE50F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667F36F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плана работ текущего ремонта общего имущества МКД на 2024 год</w:t>
      </w:r>
    </w:p>
    <w:p w14:paraId="396C2BE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lastRenderedPageBreak/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план работ текущего ремонта общего имущества МКД на 2024 год</w:t>
      </w:r>
    </w:p>
    <w:p w14:paraId="05DDCB30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025C1A0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8AAB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AADE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EA5A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EAEEA01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1D55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1552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B782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D4D9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6FA3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FD3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6476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CEA0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7C5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4B13B13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099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673,90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E9C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82,62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9EE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EAB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050A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0EE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BCE9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141,80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470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17,38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E53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0,59</w:t>
            </w:r>
          </w:p>
        </w:tc>
      </w:tr>
    </w:tbl>
    <w:p w14:paraId="4E344389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60FAD85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3Э/2023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24.12.2023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D3BEB" w14:textId="77777777" w:rsidR="00766F08" w:rsidRDefault="00766F08" w:rsidP="001E34D9">
      <w:pPr>
        <w:spacing w:after="0" w:line="240" w:lineRule="auto"/>
      </w:pPr>
      <w:r>
        <w:separator/>
      </w:r>
    </w:p>
  </w:endnote>
  <w:endnote w:type="continuationSeparator" w:id="0">
    <w:p w14:paraId="22045192" w14:textId="77777777" w:rsidR="00766F08" w:rsidRDefault="00766F08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703BB" w14:textId="77777777" w:rsidR="00766F08" w:rsidRDefault="00766F08" w:rsidP="001E34D9">
      <w:pPr>
        <w:spacing w:after="0" w:line="240" w:lineRule="auto"/>
      </w:pPr>
      <w:r>
        <w:separator/>
      </w:r>
    </w:p>
  </w:footnote>
  <w:footnote w:type="continuationSeparator" w:id="0">
    <w:p w14:paraId="110B33C6" w14:textId="77777777" w:rsidR="00766F08" w:rsidRDefault="00766F08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66F08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02EAE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evrosib</cp:lastModifiedBy>
  <cp:revision>2</cp:revision>
  <dcterms:created xsi:type="dcterms:W3CDTF">2023-12-26T07:31:00Z</dcterms:created>
  <dcterms:modified xsi:type="dcterms:W3CDTF">2023-12-26T07:31:00Z</dcterms:modified>
</cp:coreProperties>
</file>